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7E6" w:rsidRDefault="00E827E6" w:rsidP="00E827E6">
      <w:pPr>
        <w:pStyle w:val="Text"/>
        <w:rPr>
          <w:rFonts w:hint="eastAsia"/>
        </w:rPr>
      </w:pPr>
      <w:r>
        <w:t>TSG Westerstede von 1877 e. V.</w:t>
      </w:r>
      <w:r>
        <w:tab/>
      </w:r>
      <w:r>
        <w:tab/>
      </w:r>
      <w:r>
        <w:tab/>
      </w:r>
      <w:r>
        <w:tab/>
      </w:r>
      <w:r>
        <w:tab/>
      </w:r>
      <w:r>
        <w:tab/>
      </w:r>
      <w:r>
        <w:tab/>
        <w:t>16.03.2024</w:t>
      </w:r>
    </w:p>
    <w:p w:rsidR="00E827E6" w:rsidRDefault="00E827E6" w:rsidP="00E827E6">
      <w:pPr>
        <w:pStyle w:val="Text"/>
        <w:rPr>
          <w:rFonts w:hint="eastAsia"/>
        </w:rPr>
      </w:pPr>
      <w:r>
        <w:t>Detlef Lutter</w:t>
      </w:r>
    </w:p>
    <w:p w:rsidR="00E827E6" w:rsidRDefault="00E827E6" w:rsidP="00E827E6">
      <w:pPr>
        <w:pStyle w:val="Text"/>
        <w:rPr>
          <w:rFonts w:hint="eastAsia"/>
        </w:rPr>
      </w:pPr>
    </w:p>
    <w:p w:rsidR="00E827E6" w:rsidRDefault="00E827E6" w:rsidP="00E827E6">
      <w:pPr>
        <w:pStyle w:val="Text"/>
        <w:rPr>
          <w:rFonts w:hint="eastAsia"/>
        </w:rPr>
      </w:pPr>
    </w:p>
    <w:p w:rsidR="00E827E6" w:rsidRPr="00E827E6" w:rsidRDefault="00E827E6" w:rsidP="00E827E6">
      <w:pPr>
        <w:pStyle w:val="Text"/>
        <w:numPr>
          <w:ilvl w:val="0"/>
          <w:numId w:val="2"/>
        </w:numPr>
        <w:rPr>
          <w:rFonts w:hint="eastAsia"/>
          <w:b/>
          <w:sz w:val="32"/>
          <w:szCs w:val="32"/>
        </w:rPr>
      </w:pPr>
      <w:r w:rsidRPr="00E827E6">
        <w:rPr>
          <w:b/>
          <w:sz w:val="32"/>
          <w:szCs w:val="32"/>
        </w:rPr>
        <w:t>Judo-Seminar des NDK e.V. am 10.03.2024 in Westerstede</w:t>
      </w:r>
    </w:p>
    <w:p w:rsidR="00E827E6" w:rsidRDefault="00E827E6" w:rsidP="00E827E6">
      <w:pPr>
        <w:pStyle w:val="Text"/>
        <w:rPr>
          <w:rFonts w:hint="eastAsia"/>
        </w:rPr>
      </w:pPr>
    </w:p>
    <w:p w:rsidR="00E827E6" w:rsidRDefault="00E827E6" w:rsidP="00E827E6">
      <w:pPr>
        <w:pStyle w:val="Text"/>
        <w:rPr>
          <w:rFonts w:hint="eastAsia"/>
        </w:rPr>
      </w:pPr>
      <w:r>
        <w:t>Bericht</w:t>
      </w:r>
    </w:p>
    <w:p w:rsidR="00E827E6" w:rsidRDefault="00E827E6" w:rsidP="00E827E6">
      <w:pPr>
        <w:pStyle w:val="Text"/>
        <w:jc w:val="both"/>
        <w:rPr>
          <w:rFonts w:hint="eastAsia"/>
        </w:rPr>
      </w:pPr>
      <w:r>
        <w:t xml:space="preserve">Am 10.03.2024 fand unter Leitung von Thomas Uehlken (6. Dan Judo) das 1.Judo-Seminar des niedersächsischen Dan-Kollegiums e.V. (NDK) in Westerstede statt. Die rund 15 Judokas konnten ihre Kenntnisse der Grundlagen im Judo auffrischen, praxisbezogen das NDK-Prüfungsprogramm für den </w:t>
      </w:r>
      <w:r>
        <w:rPr>
          <w:lang w:val="nl-NL"/>
        </w:rPr>
        <w:t xml:space="preserve">Orangegurt </w:t>
      </w:r>
      <w:r>
        <w:t>(4.Kyu) im Stand und Boden kennenlernen und vertiefen sowie den Ablauf und das Verhalten bei Prüfungen lernen.</w:t>
      </w:r>
    </w:p>
    <w:p w:rsidR="00E827E6" w:rsidRDefault="00E827E6" w:rsidP="00E827E6">
      <w:pPr>
        <w:pStyle w:val="Text"/>
      </w:pPr>
      <w:r>
        <w:t>Nach der Begrüßung und dem Aufwärmen ging es auch schon</w:t>
      </w:r>
      <w:r>
        <w:rPr>
          <w:noProof/>
        </w:rPr>
        <w:drawing>
          <wp:anchor distT="152400" distB="152400" distL="152400" distR="152400" simplePos="0" relativeHeight="251661312" behindDoc="0" locked="0" layoutInCell="1" allowOverlap="1" wp14:anchorId="4A6DD643" wp14:editId="72C1B176">
            <wp:simplePos x="0" y="0"/>
            <wp:positionH relativeFrom="margin">
              <wp:posOffset>45304</wp:posOffset>
            </wp:positionH>
            <wp:positionV relativeFrom="line">
              <wp:posOffset>295059</wp:posOffset>
            </wp:positionV>
            <wp:extent cx="2074449" cy="1555837"/>
            <wp:effectExtent l="0" t="0" r="0" b="0"/>
            <wp:wrapTopAndBottom distT="152400" distB="152400"/>
            <wp:docPr id="1" name="officeArt object" descr="eingesetztes-Bild.jpeg"/>
            <wp:cNvGraphicFramePr/>
            <a:graphic xmlns:a="http://schemas.openxmlformats.org/drawingml/2006/main">
              <a:graphicData uri="http://schemas.openxmlformats.org/drawingml/2006/picture">
                <pic:pic xmlns:pic="http://schemas.openxmlformats.org/drawingml/2006/picture">
                  <pic:nvPicPr>
                    <pic:cNvPr id="1073741825" name="eingesetztes-Bild.jpeg" descr="eingesetztes-Bild.jpeg"/>
                    <pic:cNvPicPr>
                      <a:picLocks noChangeAspect="1"/>
                    </pic:cNvPicPr>
                  </pic:nvPicPr>
                  <pic:blipFill>
                    <a:blip r:embed="rId5">
                      <a:extLst/>
                    </a:blip>
                    <a:stretch>
                      <a:fillRect/>
                    </a:stretch>
                  </pic:blipFill>
                  <pic:spPr>
                    <a:xfrm>
                      <a:off x="0" y="0"/>
                      <a:ext cx="2074449" cy="1555837"/>
                    </a:xfrm>
                    <a:prstGeom prst="rect">
                      <a:avLst/>
                    </a:prstGeom>
                    <a:ln w="12700" cap="flat">
                      <a:noFill/>
                      <a:miter lim="400000"/>
                    </a:ln>
                    <a:effectLst/>
                  </pic:spPr>
                </pic:pic>
              </a:graphicData>
            </a:graphic>
          </wp:anchor>
        </w:drawing>
      </w:r>
      <w:r>
        <w:t xml:space="preserve"> gleich los mit den ersten Techniken.</w:t>
      </w:r>
    </w:p>
    <w:p w:rsidR="00E827E6" w:rsidRDefault="00E827E6" w:rsidP="00E827E6">
      <w:pPr>
        <w:pStyle w:val="Text"/>
        <w:rPr>
          <w:rFonts w:hint="eastAsia"/>
        </w:rPr>
      </w:pPr>
    </w:p>
    <w:p w:rsidR="00E827E6" w:rsidRDefault="00E827E6" w:rsidP="00E827E6">
      <w:pPr>
        <w:pStyle w:val="Text"/>
        <w:rPr>
          <w:rFonts w:hint="eastAsia"/>
        </w:rPr>
      </w:pPr>
      <w:r>
        <w:rPr>
          <w:noProof/>
        </w:rPr>
        <w:drawing>
          <wp:anchor distT="152400" distB="152400" distL="152400" distR="152400" simplePos="0" relativeHeight="251663360" behindDoc="0" locked="0" layoutInCell="1" allowOverlap="1" wp14:anchorId="1EFC89DC" wp14:editId="594182C1">
            <wp:simplePos x="0" y="0"/>
            <wp:positionH relativeFrom="margin">
              <wp:posOffset>0</wp:posOffset>
            </wp:positionH>
            <wp:positionV relativeFrom="line">
              <wp:posOffset>150495</wp:posOffset>
            </wp:positionV>
            <wp:extent cx="1256665" cy="1704340"/>
            <wp:effectExtent l="0" t="0" r="635" b="0"/>
            <wp:wrapThrough wrapText="bothSides" distL="152400" distR="152400">
              <wp:wrapPolygon edited="1">
                <wp:start x="0" y="0"/>
                <wp:lineTo x="21600" y="0"/>
                <wp:lineTo x="21600" y="21600"/>
                <wp:lineTo x="0" y="21600"/>
                <wp:lineTo x="0" y="0"/>
              </wp:wrapPolygon>
            </wp:wrapThrough>
            <wp:docPr id="1073741826" name="officeArt object" descr="eingesetztes-Bild.jpeg"/>
            <wp:cNvGraphicFramePr/>
            <a:graphic xmlns:a="http://schemas.openxmlformats.org/drawingml/2006/main">
              <a:graphicData uri="http://schemas.openxmlformats.org/drawingml/2006/picture">
                <pic:pic xmlns:pic="http://schemas.openxmlformats.org/drawingml/2006/picture">
                  <pic:nvPicPr>
                    <pic:cNvPr id="1073741826" name="eingesetztes-Bild.jpeg" descr="eingesetztes-Bild.jpeg"/>
                    <pic:cNvPicPr>
                      <a:picLocks noChangeAspect="1"/>
                    </pic:cNvPicPr>
                  </pic:nvPicPr>
                  <pic:blipFill>
                    <a:blip r:embed="rId6">
                      <a:extLst/>
                    </a:blip>
                    <a:stretch>
                      <a:fillRect/>
                    </a:stretch>
                  </pic:blipFill>
                  <pic:spPr>
                    <a:xfrm>
                      <a:off x="0" y="0"/>
                      <a:ext cx="1256665" cy="17043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827E6" w:rsidRDefault="00E827E6" w:rsidP="00E827E6">
      <w:pPr>
        <w:pStyle w:val="Text"/>
        <w:jc w:val="both"/>
        <w:rPr>
          <w:rFonts w:hint="eastAsia"/>
        </w:rPr>
      </w:pPr>
      <w:r>
        <w:t>Dabei stand die Funktion der jeweiligen Judotechnik im Stand als auch die praktische Umsetzung im Fokus. Die Judokas haben mit verschiedenen Partnern eine Umsetzung der gezeigten Standtechniken erprobt und konnten von den Tipps und Tricks der Trainer profitieren. Selbstverständlich durften die Judoka ihre neuen Erfahrungen der Gruppe zeigen.</w:t>
      </w:r>
    </w:p>
    <w:p w:rsidR="00E827E6" w:rsidRDefault="00E827E6" w:rsidP="00E827E6">
      <w:pPr>
        <w:pStyle w:val="Text"/>
        <w:jc w:val="both"/>
        <w:rPr>
          <w:rFonts w:hint="eastAsia"/>
        </w:rPr>
      </w:pPr>
      <w:r>
        <w:t>Nach rund 90 Minuten war eine Pause wohl verdient.</w:t>
      </w:r>
    </w:p>
    <w:p w:rsidR="00E827E6" w:rsidRDefault="00E827E6" w:rsidP="00E827E6">
      <w:pPr>
        <w:pStyle w:val="Text"/>
        <w:jc w:val="both"/>
        <w:rPr>
          <w:rFonts w:hint="eastAsia"/>
        </w:rPr>
      </w:pPr>
    </w:p>
    <w:p w:rsidR="00E827E6" w:rsidRDefault="00E827E6" w:rsidP="00E827E6">
      <w:pPr>
        <w:pStyle w:val="Text"/>
        <w:jc w:val="both"/>
      </w:pPr>
      <w:r>
        <w:t>Danach startete es zunächst mit einer „kleinen“ Theorie-Einheit zu den Bodentechniken, bevor ausführlich die Funktionsweise der Technik demonstriert wurde.</w:t>
      </w:r>
    </w:p>
    <w:p w:rsidR="00E827E6" w:rsidRDefault="00E827E6" w:rsidP="00E827E6">
      <w:pPr>
        <w:pStyle w:val="Text"/>
        <w:jc w:val="both"/>
      </w:pPr>
    </w:p>
    <w:p w:rsidR="00E827E6" w:rsidRDefault="00E827E6" w:rsidP="00E827E6">
      <w:pPr>
        <w:pStyle w:val="Text"/>
        <w:jc w:val="both"/>
      </w:pPr>
      <w:bookmarkStart w:id="0" w:name="_GoBack"/>
      <w:bookmarkEnd w:id="0"/>
      <w:r>
        <w:rPr>
          <w:noProof/>
        </w:rPr>
        <w:drawing>
          <wp:anchor distT="152400" distB="152400" distL="152400" distR="152400" simplePos="0" relativeHeight="251665408" behindDoc="0" locked="0" layoutInCell="1" allowOverlap="1" wp14:anchorId="7278DF53" wp14:editId="221C7993">
            <wp:simplePos x="0" y="0"/>
            <wp:positionH relativeFrom="margin">
              <wp:posOffset>0</wp:posOffset>
            </wp:positionH>
            <wp:positionV relativeFrom="line">
              <wp:posOffset>313690</wp:posOffset>
            </wp:positionV>
            <wp:extent cx="1537186" cy="2049581"/>
            <wp:effectExtent l="0" t="0" r="0" b="0"/>
            <wp:wrapThrough wrapText="bothSides" distL="152400" distR="152400">
              <wp:wrapPolygon edited="1">
                <wp:start x="0" y="0"/>
                <wp:lineTo x="21600" y="0"/>
                <wp:lineTo x="21600" y="21600"/>
                <wp:lineTo x="0" y="21600"/>
                <wp:lineTo x="0" y="0"/>
              </wp:wrapPolygon>
            </wp:wrapThrough>
            <wp:docPr id="1073741827" name="officeArt object" descr="eingesetztes-Bild.jpeg"/>
            <wp:cNvGraphicFramePr/>
            <a:graphic xmlns:a="http://schemas.openxmlformats.org/drawingml/2006/main">
              <a:graphicData uri="http://schemas.openxmlformats.org/drawingml/2006/picture">
                <pic:pic xmlns:pic="http://schemas.openxmlformats.org/drawingml/2006/picture">
                  <pic:nvPicPr>
                    <pic:cNvPr id="1073741827" name="eingesetztes-Bild.jpeg" descr="eingesetztes-Bild.jpeg"/>
                    <pic:cNvPicPr>
                      <a:picLocks noChangeAspect="1"/>
                    </pic:cNvPicPr>
                  </pic:nvPicPr>
                  <pic:blipFill>
                    <a:blip r:embed="rId7">
                      <a:extLst/>
                    </a:blip>
                    <a:stretch>
                      <a:fillRect/>
                    </a:stretch>
                  </pic:blipFill>
                  <pic:spPr>
                    <a:xfrm>
                      <a:off x="0" y="0"/>
                      <a:ext cx="1537186" cy="2049581"/>
                    </a:xfrm>
                    <a:prstGeom prst="rect">
                      <a:avLst/>
                    </a:prstGeom>
                    <a:ln w="12700" cap="flat">
                      <a:noFill/>
                      <a:miter lim="400000"/>
                    </a:ln>
                    <a:effectLst/>
                  </pic:spPr>
                </pic:pic>
              </a:graphicData>
            </a:graphic>
          </wp:anchor>
        </w:drawing>
      </w:r>
    </w:p>
    <w:p w:rsidR="00E827E6" w:rsidRDefault="00E827E6" w:rsidP="00E827E6">
      <w:pPr>
        <w:pStyle w:val="Text"/>
        <w:jc w:val="both"/>
      </w:pPr>
    </w:p>
    <w:p w:rsidR="00E827E6" w:rsidRDefault="00E827E6" w:rsidP="00E827E6">
      <w:pPr>
        <w:pStyle w:val="Text"/>
        <w:jc w:val="both"/>
      </w:pPr>
      <w:r>
        <w:rPr>
          <w:noProof/>
        </w:rPr>
        <w:drawing>
          <wp:anchor distT="152400" distB="152400" distL="152400" distR="152400" simplePos="0" relativeHeight="251667456" behindDoc="0" locked="0" layoutInCell="1" allowOverlap="1" wp14:anchorId="012668FE" wp14:editId="39968D06">
            <wp:simplePos x="0" y="0"/>
            <wp:positionH relativeFrom="margin">
              <wp:posOffset>3084195</wp:posOffset>
            </wp:positionH>
            <wp:positionV relativeFrom="line">
              <wp:posOffset>41274</wp:posOffset>
            </wp:positionV>
            <wp:extent cx="1523385" cy="2031180"/>
            <wp:effectExtent l="0" t="0" r="0" b="0"/>
            <wp:wrapThrough wrapText="bothSides" distL="152400" distR="152400">
              <wp:wrapPolygon edited="1">
                <wp:start x="0" y="0"/>
                <wp:lineTo x="21600" y="0"/>
                <wp:lineTo x="21600" y="21600"/>
                <wp:lineTo x="0" y="21600"/>
                <wp:lineTo x="0" y="0"/>
              </wp:wrapPolygon>
            </wp:wrapThrough>
            <wp:docPr id="1073741828" name="officeArt object" descr="eingesetztes-Bild.jpeg"/>
            <wp:cNvGraphicFramePr/>
            <a:graphic xmlns:a="http://schemas.openxmlformats.org/drawingml/2006/main">
              <a:graphicData uri="http://schemas.openxmlformats.org/drawingml/2006/picture">
                <pic:pic xmlns:pic="http://schemas.openxmlformats.org/drawingml/2006/picture">
                  <pic:nvPicPr>
                    <pic:cNvPr id="1073741828" name="eingesetztes-Bild.jpeg" descr="eingesetztes-Bild.jpeg"/>
                    <pic:cNvPicPr>
                      <a:picLocks noChangeAspect="1"/>
                    </pic:cNvPicPr>
                  </pic:nvPicPr>
                  <pic:blipFill>
                    <a:blip r:embed="rId8">
                      <a:extLst/>
                    </a:blip>
                    <a:stretch>
                      <a:fillRect/>
                    </a:stretch>
                  </pic:blipFill>
                  <pic:spPr>
                    <a:xfrm>
                      <a:off x="0" y="0"/>
                      <a:ext cx="1523385" cy="2031180"/>
                    </a:xfrm>
                    <a:prstGeom prst="rect">
                      <a:avLst/>
                    </a:prstGeom>
                    <a:ln w="12700" cap="flat">
                      <a:noFill/>
                      <a:miter lim="400000"/>
                    </a:ln>
                    <a:effectLst/>
                  </pic:spPr>
                </pic:pic>
              </a:graphicData>
            </a:graphic>
          </wp:anchor>
        </w:drawing>
      </w: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pPr>
    </w:p>
    <w:p w:rsidR="00E827E6" w:rsidRDefault="00E827E6" w:rsidP="00E827E6">
      <w:pPr>
        <w:pStyle w:val="Text"/>
        <w:jc w:val="both"/>
        <w:rPr>
          <w:rFonts w:hint="eastAsia"/>
        </w:rPr>
      </w:pPr>
      <w:r>
        <w:lastRenderedPageBreak/>
        <w:t>Mit viel Eifer probierten die Judokas die Techniken aus und waren das eine und andere Mal doch darüber erstaunt, wie einfach eine Judotechnik funktionieren kann. Dabei spielte es keine Rolle, ob man ein erfahrener Judoka war oder erst mit dem Judo-Sport begonnen hatte. Der Trainer konnte die Techniken sehr gut erklären, sodass alle mit viel Wissen und den ersten Erfahrungen das Seminar beenden. Zum Schluss gab es noch ein Randori mit wechselnden Partnern, um die gelernten Techniken im Übungskampf anzuwenden. Nach 3 Stunden intensivem Lernen und Erproben waren alle zufrieden und der eine oder die andere auch erschöpft. Es war ein sehr gelungenes Seminar. Ein besonderer Dank gilt dem Trainer Thomas Uehlken.</w:t>
      </w:r>
    </w:p>
    <w:p w:rsidR="00E827E6" w:rsidRDefault="00E827E6" w:rsidP="00E827E6">
      <w:pPr>
        <w:pStyle w:val="Text"/>
        <w:jc w:val="both"/>
        <w:rPr>
          <w:rFonts w:hint="eastAsia"/>
        </w:rPr>
      </w:pPr>
    </w:p>
    <w:p w:rsidR="00E827E6" w:rsidRDefault="00E827E6" w:rsidP="00E827E6">
      <w:pPr>
        <w:pStyle w:val="Text"/>
        <w:jc w:val="both"/>
        <w:rPr>
          <w:rFonts w:hint="eastAsia"/>
        </w:rPr>
      </w:pPr>
      <w:r>
        <w:t>Wir sind gespannt auf das nächste Seminar in 2024.</w:t>
      </w:r>
    </w:p>
    <w:p w:rsidR="00E827E6" w:rsidRDefault="00E827E6" w:rsidP="00E827E6">
      <w:pPr>
        <w:pStyle w:val="Text"/>
        <w:jc w:val="both"/>
      </w:pPr>
    </w:p>
    <w:p w:rsidR="00E827E6" w:rsidRDefault="00E827E6" w:rsidP="00E827E6">
      <w:pPr>
        <w:pStyle w:val="Text"/>
        <w:jc w:val="both"/>
        <w:rPr>
          <w:rFonts w:hint="eastAsia"/>
          <w:noProof/>
        </w:rPr>
      </w:pPr>
    </w:p>
    <w:p w:rsidR="00280E6B" w:rsidRDefault="00280E6B"/>
    <w:sectPr w:rsidR="00280E6B" w:rsidSect="00E827E6">
      <w:pgSz w:w="11906" w:h="16838"/>
      <w:pgMar w:top="1417" w:right="1106"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91B96"/>
    <w:multiLevelType w:val="hybridMultilevel"/>
    <w:tmpl w:val="2B50E56E"/>
    <w:numStyleLink w:val="Nummeriert"/>
  </w:abstractNum>
  <w:abstractNum w:abstractNumId="1" w15:restartNumberingAfterBreak="0">
    <w:nsid w:val="29706A81"/>
    <w:multiLevelType w:val="hybridMultilevel"/>
    <w:tmpl w:val="2B50E56E"/>
    <w:styleLink w:val="Nummeriert"/>
    <w:lvl w:ilvl="0" w:tplc="65445B4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DCDE2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F62BE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0ABBE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A8EE5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ECBCC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9C452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B21E8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54B9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E6"/>
    <w:rsid w:val="00280E6B"/>
    <w:rsid w:val="00E827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67AB3"/>
  <w15:chartTrackingRefBased/>
  <w15:docId w15:val="{D6B8CEE6-C6EF-44B1-87E1-B3FE1FCE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E827E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numbering" w:customStyle="1" w:styleId="Nummeriert">
    <w:name w:val="Nummeriert"/>
    <w:rsid w:val="00E827E6"/>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1700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Uehlken</dc:creator>
  <cp:keywords/>
  <dc:description/>
  <cp:lastModifiedBy>Thomas Uehlken</cp:lastModifiedBy>
  <cp:revision>1</cp:revision>
  <dcterms:created xsi:type="dcterms:W3CDTF">2024-03-22T20:53:00Z</dcterms:created>
  <dcterms:modified xsi:type="dcterms:W3CDTF">2024-03-22T21:02:00Z</dcterms:modified>
</cp:coreProperties>
</file>